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3D56" w14:textId="77777777" w:rsidR="00931861" w:rsidRPr="00931861" w:rsidRDefault="00931861" w:rsidP="00931861">
      <w:pPr>
        <w:spacing w:line="360" w:lineRule="auto"/>
        <w:rPr>
          <w:rFonts w:ascii="仿宋_GB2312" w:eastAsia="仿宋_GB2312" w:hAnsi="Calibri" w:cs="Times New Roman"/>
          <w:sz w:val="30"/>
          <w:szCs w:val="24"/>
        </w:rPr>
      </w:pPr>
      <w:r w:rsidRPr="00931861">
        <w:rPr>
          <w:rFonts w:ascii="仿宋_GB2312" w:eastAsia="仿宋_GB2312" w:hAnsi="Calibri" w:cs="Times New Roman" w:hint="eastAsia"/>
          <w:sz w:val="30"/>
          <w:szCs w:val="24"/>
        </w:rPr>
        <w:t>附件1：</w:t>
      </w:r>
    </w:p>
    <w:p w14:paraId="36D4E40F" w14:textId="77777777" w:rsidR="00931861" w:rsidRPr="00931861" w:rsidRDefault="00931861" w:rsidP="00931861">
      <w:pPr>
        <w:spacing w:line="360" w:lineRule="auto"/>
        <w:jc w:val="center"/>
        <w:rPr>
          <w:rFonts w:ascii="Calibri" w:eastAsia="华文中宋" w:hAnsi="Calibri" w:cs="Arial"/>
          <w:b/>
          <w:sz w:val="36"/>
          <w:szCs w:val="36"/>
          <w:lang w:eastAsia="zh-Hans"/>
        </w:rPr>
      </w:pPr>
    </w:p>
    <w:p w14:paraId="203DE8CB" w14:textId="77777777" w:rsidR="00931861" w:rsidRPr="00931861" w:rsidRDefault="00931861" w:rsidP="00931861">
      <w:pPr>
        <w:spacing w:line="360" w:lineRule="auto"/>
        <w:jc w:val="center"/>
        <w:rPr>
          <w:rFonts w:ascii="Calibri" w:eastAsia="华文中宋" w:hAnsi="Calibri" w:cs="Arial"/>
          <w:b/>
          <w:sz w:val="36"/>
          <w:szCs w:val="36"/>
          <w:lang w:eastAsia="zh-Hans"/>
        </w:rPr>
      </w:pPr>
      <w:r w:rsidRPr="00931861">
        <w:rPr>
          <w:rFonts w:ascii="Calibri" w:eastAsia="华文中宋" w:hAnsi="Calibri" w:cs="Arial" w:hint="eastAsia"/>
          <w:b/>
          <w:sz w:val="36"/>
          <w:szCs w:val="36"/>
          <w:lang w:eastAsia="zh-Hans"/>
        </w:rPr>
        <w:t>浙江财经大学东方学院</w:t>
      </w:r>
    </w:p>
    <w:p w14:paraId="02188951" w14:textId="77777777" w:rsidR="00931861" w:rsidRPr="00931861" w:rsidRDefault="00931861" w:rsidP="00931861">
      <w:pPr>
        <w:spacing w:line="360" w:lineRule="auto"/>
        <w:jc w:val="center"/>
        <w:rPr>
          <w:rFonts w:ascii="Calibri" w:eastAsia="华文中宋" w:hAnsi="Calibri" w:cs="Arial"/>
          <w:b/>
          <w:sz w:val="36"/>
          <w:szCs w:val="36"/>
          <w:lang w:eastAsia="zh-Hans"/>
        </w:rPr>
      </w:pPr>
      <w:r w:rsidRPr="00931861">
        <w:rPr>
          <w:rFonts w:ascii="Calibri" w:eastAsia="华文中宋" w:hAnsi="Calibri" w:cs="Arial" w:hint="eastAsia"/>
          <w:b/>
          <w:sz w:val="36"/>
          <w:szCs w:val="36"/>
          <w:lang w:eastAsia="zh-Hans"/>
        </w:rPr>
        <w:t>第</w:t>
      </w:r>
      <w:r w:rsidRPr="00931861">
        <w:rPr>
          <w:rFonts w:ascii="Calibri" w:eastAsia="华文中宋" w:hAnsi="Calibri" w:cs="Arial" w:hint="eastAsia"/>
          <w:b/>
          <w:sz w:val="36"/>
          <w:szCs w:val="36"/>
        </w:rPr>
        <w:t>十</w:t>
      </w:r>
      <w:r w:rsidRPr="00931861">
        <w:rPr>
          <w:rFonts w:ascii="Calibri" w:eastAsia="华文中宋" w:hAnsi="Calibri" w:cs="Arial" w:hint="eastAsia"/>
          <w:b/>
          <w:sz w:val="36"/>
          <w:szCs w:val="36"/>
          <w:lang w:eastAsia="zh-Hans"/>
        </w:rPr>
        <w:t>届“东苑杯”辩论赛赛制规程</w:t>
      </w:r>
    </w:p>
    <w:p w14:paraId="0258AC8A" w14:textId="77777777" w:rsidR="00931861" w:rsidRPr="00931861" w:rsidRDefault="00931861" w:rsidP="00931861">
      <w:pPr>
        <w:snapToGrid w:val="0"/>
        <w:spacing w:line="300" w:lineRule="auto"/>
        <w:rPr>
          <w:rFonts w:ascii="仿宋_GB2312" w:eastAsia="仿宋_GB2312" w:hAnsi="Calibri" w:cs="Times New Roman"/>
          <w:sz w:val="30"/>
          <w:szCs w:val="30"/>
        </w:rPr>
      </w:pPr>
    </w:p>
    <w:p w14:paraId="1EDFE1E2" w14:textId="77777777" w:rsidR="00931861" w:rsidRPr="00931861" w:rsidRDefault="00931861" w:rsidP="00931861">
      <w:pPr>
        <w:numPr>
          <w:ilvl w:val="0"/>
          <w:numId w:val="1"/>
        </w:numPr>
        <w:snapToGrid w:val="0"/>
        <w:spacing w:line="300" w:lineRule="auto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 w:hint="eastAsia"/>
          <w:sz w:val="30"/>
          <w:szCs w:val="30"/>
        </w:rPr>
        <w:t>初赛：共4场</w:t>
      </w:r>
    </w:p>
    <w:p w14:paraId="0DE96AF9" w14:textId="77777777" w:rsidR="00931861" w:rsidRPr="00931861" w:rsidRDefault="00931861" w:rsidP="00931861">
      <w:pPr>
        <w:snapToGrid w:val="0"/>
        <w:spacing w:line="300" w:lineRule="auto"/>
        <w:ind w:leftChars="200" w:left="420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/>
          <w:sz w:val="30"/>
          <w:szCs w:val="30"/>
        </w:rPr>
        <w:t>5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月</w:t>
      </w:r>
      <w:r w:rsidRPr="00931861">
        <w:rPr>
          <w:rFonts w:ascii="仿宋_GB2312" w:eastAsia="仿宋_GB2312" w:hAnsi="Calibri" w:cs="Times New Roman"/>
          <w:sz w:val="30"/>
          <w:szCs w:val="30"/>
        </w:rPr>
        <w:t>10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日14：30-16：45共2场</w:t>
      </w:r>
    </w:p>
    <w:p w14:paraId="4EB9966B" w14:textId="77777777" w:rsidR="00931861" w:rsidRPr="00931861" w:rsidRDefault="00931861" w:rsidP="00931861">
      <w:pPr>
        <w:snapToGrid w:val="0"/>
        <w:spacing w:line="300" w:lineRule="auto"/>
        <w:ind w:leftChars="200" w:left="420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/>
          <w:sz w:val="30"/>
          <w:szCs w:val="30"/>
        </w:rPr>
        <w:t>5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月</w:t>
      </w:r>
      <w:r w:rsidRPr="00931861">
        <w:rPr>
          <w:rFonts w:ascii="仿宋_GB2312" w:eastAsia="仿宋_GB2312" w:hAnsi="Calibri" w:cs="Times New Roman"/>
          <w:sz w:val="30"/>
          <w:szCs w:val="30"/>
        </w:rPr>
        <w:t>10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日18：30-20：45共2场</w:t>
      </w:r>
    </w:p>
    <w:p w14:paraId="40CC570B" w14:textId="77777777" w:rsidR="00931861" w:rsidRPr="00931861" w:rsidRDefault="00931861" w:rsidP="00931861">
      <w:pPr>
        <w:snapToGrid w:val="0"/>
        <w:spacing w:line="300" w:lineRule="auto"/>
        <w:ind w:leftChars="200" w:left="420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 w:hint="eastAsia"/>
          <w:sz w:val="30"/>
          <w:szCs w:val="30"/>
        </w:rPr>
        <w:t>注：初赛对阵及辩题由各队抽签决定。本场比赛采用淘汰制，失败4支队伍进入复活赛，获胜4支队伍进入半决赛。</w:t>
      </w:r>
      <w:r w:rsidRPr="00931861">
        <w:rPr>
          <w:rFonts w:ascii="仿宋_GB2312" w:eastAsia="仿宋_GB2312" w:hAnsi="Calibri" w:cs="Times New Roman"/>
          <w:sz w:val="30"/>
          <w:szCs w:val="30"/>
        </w:rPr>
        <w:t xml:space="preserve"> </w:t>
      </w:r>
    </w:p>
    <w:p w14:paraId="7A342878" w14:textId="77777777" w:rsidR="00931861" w:rsidRPr="00931861" w:rsidRDefault="00931861" w:rsidP="00931861">
      <w:pPr>
        <w:numPr>
          <w:ilvl w:val="0"/>
          <w:numId w:val="1"/>
        </w:numPr>
        <w:snapToGrid w:val="0"/>
        <w:spacing w:line="300" w:lineRule="auto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 w:hint="eastAsia"/>
          <w:sz w:val="30"/>
          <w:szCs w:val="30"/>
        </w:rPr>
        <w:t>复活赛：共2场</w:t>
      </w:r>
    </w:p>
    <w:p w14:paraId="3E017DE1" w14:textId="77777777" w:rsidR="00931861" w:rsidRPr="00931861" w:rsidRDefault="00931861" w:rsidP="00931861">
      <w:pPr>
        <w:snapToGrid w:val="0"/>
        <w:spacing w:line="300" w:lineRule="auto"/>
        <w:ind w:leftChars="200" w:left="420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/>
          <w:sz w:val="30"/>
          <w:szCs w:val="30"/>
        </w:rPr>
        <w:t>5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月</w:t>
      </w:r>
      <w:r w:rsidRPr="00931861">
        <w:rPr>
          <w:rFonts w:ascii="仿宋_GB2312" w:eastAsia="仿宋_GB2312" w:hAnsi="Calibri" w:cs="Times New Roman"/>
          <w:sz w:val="30"/>
          <w:szCs w:val="30"/>
        </w:rPr>
        <w:t>13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日18：30-20：45共2场</w:t>
      </w:r>
    </w:p>
    <w:p w14:paraId="5A46E4FF" w14:textId="77777777" w:rsidR="00931861" w:rsidRPr="00931861" w:rsidRDefault="00931861" w:rsidP="00931861">
      <w:pPr>
        <w:snapToGrid w:val="0"/>
        <w:spacing w:line="300" w:lineRule="auto"/>
        <w:ind w:leftChars="200" w:left="420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 w:hint="eastAsia"/>
          <w:sz w:val="30"/>
          <w:szCs w:val="30"/>
        </w:rPr>
        <w:t>注：复活赛对阵及辩题由各队抽签决定。本场比赛由初赛失败的4支队伍进行，获胜2支队伍进入挑战赛。</w:t>
      </w:r>
    </w:p>
    <w:p w14:paraId="6CCBF6AE" w14:textId="77777777" w:rsidR="00931861" w:rsidRPr="00931861" w:rsidRDefault="00931861" w:rsidP="00931861">
      <w:pPr>
        <w:numPr>
          <w:ilvl w:val="0"/>
          <w:numId w:val="1"/>
        </w:numPr>
        <w:snapToGrid w:val="0"/>
        <w:spacing w:line="300" w:lineRule="auto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 w:hint="eastAsia"/>
          <w:sz w:val="30"/>
          <w:szCs w:val="30"/>
        </w:rPr>
        <w:t>半决赛：共2场</w:t>
      </w:r>
    </w:p>
    <w:p w14:paraId="67C36E90" w14:textId="77777777" w:rsidR="00931861" w:rsidRPr="00931861" w:rsidRDefault="00931861" w:rsidP="00931861">
      <w:pPr>
        <w:snapToGrid w:val="0"/>
        <w:spacing w:line="300" w:lineRule="auto"/>
        <w:ind w:leftChars="200" w:left="420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/>
          <w:sz w:val="30"/>
          <w:szCs w:val="30"/>
        </w:rPr>
        <w:t>5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月</w:t>
      </w:r>
      <w:r w:rsidRPr="00931861">
        <w:rPr>
          <w:rFonts w:ascii="仿宋_GB2312" w:eastAsia="仿宋_GB2312" w:hAnsi="Calibri" w:cs="Times New Roman"/>
          <w:sz w:val="30"/>
          <w:szCs w:val="30"/>
        </w:rPr>
        <w:t>17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日18：30-20：45共2场</w:t>
      </w:r>
    </w:p>
    <w:p w14:paraId="4F75862B" w14:textId="77777777" w:rsidR="00931861" w:rsidRPr="00931861" w:rsidRDefault="00931861" w:rsidP="00931861">
      <w:pPr>
        <w:snapToGrid w:val="0"/>
        <w:spacing w:line="300" w:lineRule="auto"/>
        <w:ind w:leftChars="200" w:left="420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 w:hint="eastAsia"/>
          <w:sz w:val="30"/>
          <w:szCs w:val="30"/>
        </w:rPr>
        <w:t xml:space="preserve">注：半决赛对阵及辩题由各队抽签决定。本场比赛由初赛获胜的4支队伍进行，获胜2支队伍进入一、二名决赛，落败的两支队伍进入挑战赛。  </w:t>
      </w:r>
    </w:p>
    <w:p w14:paraId="6AA90320" w14:textId="77777777" w:rsidR="00931861" w:rsidRPr="00931861" w:rsidRDefault="00931861" w:rsidP="00931861">
      <w:pPr>
        <w:numPr>
          <w:ilvl w:val="0"/>
          <w:numId w:val="1"/>
        </w:numPr>
        <w:snapToGrid w:val="0"/>
        <w:spacing w:line="300" w:lineRule="auto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 w:hint="eastAsia"/>
          <w:sz w:val="30"/>
          <w:szCs w:val="30"/>
        </w:rPr>
        <w:t>挑战赛：共2场</w:t>
      </w:r>
    </w:p>
    <w:p w14:paraId="70E9C4DA" w14:textId="77777777" w:rsidR="00931861" w:rsidRPr="00931861" w:rsidRDefault="00931861" w:rsidP="00931861">
      <w:pPr>
        <w:snapToGrid w:val="0"/>
        <w:spacing w:line="300" w:lineRule="auto"/>
        <w:ind w:leftChars="200" w:left="420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/>
          <w:sz w:val="30"/>
          <w:szCs w:val="30"/>
        </w:rPr>
        <w:t>5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月</w:t>
      </w:r>
      <w:r w:rsidRPr="00931861">
        <w:rPr>
          <w:rFonts w:ascii="仿宋_GB2312" w:eastAsia="仿宋_GB2312" w:hAnsi="Calibri" w:cs="Times New Roman"/>
          <w:sz w:val="30"/>
          <w:szCs w:val="30"/>
        </w:rPr>
        <w:t>24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日18：30-20：45共2场</w:t>
      </w:r>
    </w:p>
    <w:p w14:paraId="5331E46B" w14:textId="77777777" w:rsidR="00931861" w:rsidRPr="00931861" w:rsidRDefault="00931861" w:rsidP="00931861">
      <w:pPr>
        <w:snapToGrid w:val="0"/>
        <w:spacing w:line="300" w:lineRule="auto"/>
        <w:ind w:leftChars="200" w:left="420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 w:hint="eastAsia"/>
          <w:sz w:val="30"/>
          <w:szCs w:val="30"/>
        </w:rPr>
        <w:t>注：挑战赛对阵及辩题由各队抽签决定。本场比赛由半决赛落败的2支队伍和复活赛获胜的2支队伍进行。本场比赛获胜2支队伍进入三、四名决赛。</w:t>
      </w:r>
    </w:p>
    <w:p w14:paraId="3C14B536" w14:textId="77777777" w:rsidR="00931861" w:rsidRPr="00931861" w:rsidRDefault="00931861" w:rsidP="00931861">
      <w:pPr>
        <w:numPr>
          <w:ilvl w:val="0"/>
          <w:numId w:val="1"/>
        </w:numPr>
        <w:snapToGrid w:val="0"/>
        <w:spacing w:line="300" w:lineRule="auto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 w:hint="eastAsia"/>
          <w:sz w:val="30"/>
          <w:szCs w:val="30"/>
        </w:rPr>
        <w:t>决赛：共2场</w:t>
      </w:r>
    </w:p>
    <w:p w14:paraId="0178B861" w14:textId="77777777" w:rsidR="00931861" w:rsidRPr="00931861" w:rsidRDefault="00931861" w:rsidP="00931861">
      <w:pPr>
        <w:snapToGrid w:val="0"/>
        <w:spacing w:line="300" w:lineRule="auto"/>
        <w:ind w:leftChars="200" w:left="420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/>
          <w:sz w:val="30"/>
          <w:szCs w:val="30"/>
        </w:rPr>
        <w:t>5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月</w:t>
      </w:r>
      <w:r w:rsidRPr="00931861">
        <w:rPr>
          <w:rFonts w:ascii="仿宋_GB2312" w:eastAsia="仿宋_GB2312" w:hAnsi="Calibri" w:cs="Times New Roman"/>
          <w:sz w:val="30"/>
          <w:szCs w:val="30"/>
        </w:rPr>
        <w:t>31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日18：00-19：00三、四名之争</w:t>
      </w:r>
    </w:p>
    <w:p w14:paraId="0F4619F6" w14:textId="77777777" w:rsidR="00931861" w:rsidRPr="00931861" w:rsidRDefault="00931861" w:rsidP="00931861">
      <w:pPr>
        <w:snapToGrid w:val="0"/>
        <w:spacing w:line="300" w:lineRule="auto"/>
        <w:ind w:leftChars="200" w:left="420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/>
          <w:sz w:val="30"/>
          <w:szCs w:val="30"/>
        </w:rPr>
        <w:t xml:space="preserve">         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19：15-</w:t>
      </w:r>
      <w:r w:rsidRPr="00931861">
        <w:rPr>
          <w:rFonts w:ascii="仿宋_GB2312" w:eastAsia="仿宋_GB2312" w:hAnsi="Calibri" w:cs="Times New Roman"/>
          <w:sz w:val="30"/>
          <w:szCs w:val="30"/>
        </w:rPr>
        <w:t>20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：1</w:t>
      </w:r>
      <w:r w:rsidRPr="00931861">
        <w:rPr>
          <w:rFonts w:ascii="仿宋_GB2312" w:eastAsia="仿宋_GB2312" w:hAnsi="Calibri" w:cs="Times New Roman"/>
          <w:sz w:val="30"/>
          <w:szCs w:val="30"/>
        </w:rPr>
        <w:t>5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冠军争夺赛</w:t>
      </w:r>
    </w:p>
    <w:p w14:paraId="0F5EB91B" w14:textId="77777777" w:rsidR="00931861" w:rsidRPr="00931861" w:rsidRDefault="00931861" w:rsidP="00931861">
      <w:pPr>
        <w:snapToGrid w:val="0"/>
        <w:spacing w:line="300" w:lineRule="auto"/>
        <w:ind w:leftChars="200" w:left="420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 w:hint="eastAsia"/>
          <w:sz w:val="30"/>
          <w:szCs w:val="30"/>
        </w:rPr>
        <w:lastRenderedPageBreak/>
        <w:t>注：决赛辩题由各队抽签决定，最后以评委场外投票决出冠亚季军。</w:t>
      </w:r>
    </w:p>
    <w:p w14:paraId="3FEFEB68" w14:textId="77777777" w:rsidR="00931861" w:rsidRPr="00931861" w:rsidRDefault="00931861" w:rsidP="00931861">
      <w:pPr>
        <w:numPr>
          <w:ilvl w:val="0"/>
          <w:numId w:val="1"/>
        </w:numPr>
        <w:snapToGrid w:val="0"/>
        <w:spacing w:line="300" w:lineRule="auto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 w:hint="eastAsia"/>
          <w:sz w:val="30"/>
          <w:szCs w:val="30"/>
        </w:rPr>
        <w:t>颁奖典礼</w:t>
      </w:r>
    </w:p>
    <w:p w14:paraId="7226C584" w14:textId="77777777" w:rsidR="00931861" w:rsidRPr="00931861" w:rsidRDefault="00931861" w:rsidP="00931861">
      <w:pPr>
        <w:snapToGrid w:val="0"/>
        <w:spacing w:line="300" w:lineRule="auto"/>
        <w:rPr>
          <w:rFonts w:ascii="仿宋_GB2312" w:eastAsia="仿宋_GB2312" w:hAnsi="Calibri" w:cs="Times New Roman"/>
          <w:sz w:val="30"/>
          <w:szCs w:val="30"/>
        </w:rPr>
      </w:pPr>
      <w:r w:rsidRPr="00931861"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  <w:r w:rsidRPr="00931861">
        <w:rPr>
          <w:rFonts w:ascii="仿宋_GB2312" w:eastAsia="仿宋_GB2312" w:hAnsi="Calibri" w:cs="Times New Roman"/>
          <w:sz w:val="30"/>
          <w:szCs w:val="30"/>
        </w:rPr>
        <w:t xml:space="preserve">  5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月</w:t>
      </w:r>
      <w:r w:rsidRPr="00931861">
        <w:rPr>
          <w:rFonts w:ascii="仿宋_GB2312" w:eastAsia="仿宋_GB2312" w:hAnsi="Calibri" w:cs="Times New Roman"/>
          <w:sz w:val="30"/>
          <w:szCs w:val="30"/>
        </w:rPr>
        <w:t>31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日2</w:t>
      </w:r>
      <w:r w:rsidRPr="00931861">
        <w:rPr>
          <w:rFonts w:ascii="仿宋_GB2312" w:eastAsia="仿宋_GB2312" w:hAnsi="Calibri" w:cs="Times New Roman"/>
          <w:sz w:val="30"/>
          <w:szCs w:val="30"/>
        </w:rPr>
        <w:t>0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：</w:t>
      </w:r>
      <w:r w:rsidRPr="00931861">
        <w:rPr>
          <w:rFonts w:ascii="仿宋_GB2312" w:eastAsia="仿宋_GB2312" w:hAnsi="Calibri" w:cs="Times New Roman"/>
          <w:sz w:val="30"/>
          <w:szCs w:val="30"/>
        </w:rPr>
        <w:t>30-21</w:t>
      </w:r>
      <w:r w:rsidRPr="00931861">
        <w:rPr>
          <w:rFonts w:ascii="仿宋_GB2312" w:eastAsia="仿宋_GB2312" w:hAnsi="Calibri" w:cs="Times New Roman" w:hint="eastAsia"/>
          <w:sz w:val="30"/>
          <w:szCs w:val="30"/>
        </w:rPr>
        <w:t>：3</w:t>
      </w:r>
      <w:r w:rsidRPr="00931861">
        <w:rPr>
          <w:rFonts w:ascii="仿宋_GB2312" w:eastAsia="仿宋_GB2312" w:hAnsi="Calibri" w:cs="Times New Roman"/>
          <w:sz w:val="30"/>
          <w:szCs w:val="30"/>
        </w:rPr>
        <w:t>0</w:t>
      </w:r>
    </w:p>
    <w:p w14:paraId="54743B1C" w14:textId="77777777" w:rsidR="00931861" w:rsidRPr="00931861" w:rsidRDefault="00931861" w:rsidP="00931861">
      <w:pPr>
        <w:spacing w:line="360" w:lineRule="auto"/>
        <w:ind w:firstLineChars="200" w:firstLine="480"/>
        <w:jc w:val="left"/>
        <w:rPr>
          <w:rFonts w:ascii="仿宋_GB2312" w:eastAsia="仿宋_GB2312" w:hAnsi="Calibri" w:cs="Times New Roman"/>
          <w:bCs/>
          <w:sz w:val="24"/>
          <w:szCs w:val="24"/>
        </w:rPr>
      </w:pPr>
    </w:p>
    <w:p w14:paraId="0A0C7937" w14:textId="77777777" w:rsidR="00931861" w:rsidRPr="00931861" w:rsidRDefault="00931861" w:rsidP="00931861">
      <w:pPr>
        <w:spacing w:line="360" w:lineRule="auto"/>
        <w:ind w:firstLineChars="200" w:firstLine="480"/>
        <w:jc w:val="left"/>
        <w:rPr>
          <w:rFonts w:ascii="仿宋_GB2312" w:eastAsia="仿宋_GB2312" w:hAnsi="Calibri" w:cs="Times New Roman"/>
          <w:bCs/>
          <w:sz w:val="24"/>
          <w:szCs w:val="24"/>
        </w:rPr>
      </w:pPr>
    </w:p>
    <w:p w14:paraId="1B92F6DE" w14:textId="77777777" w:rsidR="00931861" w:rsidRPr="00931861" w:rsidRDefault="00931861" w:rsidP="00931861">
      <w:pPr>
        <w:widowControl/>
        <w:spacing w:before="100" w:beforeAutospacing="1" w:after="100" w:afterAutospacing="1" w:line="360" w:lineRule="auto"/>
        <w:rPr>
          <w:rFonts w:ascii="仿宋_GB2312" w:eastAsia="仿宋_GB2312" w:hAnsi="Calibri" w:cs="宋体"/>
          <w:kern w:val="0"/>
          <w:sz w:val="30"/>
          <w:szCs w:val="24"/>
        </w:rPr>
      </w:pPr>
    </w:p>
    <w:p w14:paraId="70156BDA" w14:textId="77777777" w:rsidR="00931861" w:rsidRPr="00931861" w:rsidRDefault="00931861" w:rsidP="00931861">
      <w:pPr>
        <w:widowControl/>
        <w:spacing w:before="100" w:beforeAutospacing="1" w:after="100" w:afterAutospacing="1" w:line="360" w:lineRule="auto"/>
        <w:rPr>
          <w:rFonts w:ascii="仿宋_GB2312" w:eastAsia="仿宋_GB2312" w:hAnsi="Calibri" w:cs="宋体"/>
          <w:kern w:val="0"/>
          <w:sz w:val="30"/>
          <w:szCs w:val="24"/>
        </w:rPr>
      </w:pPr>
    </w:p>
    <w:p w14:paraId="00D775CC" w14:textId="77777777" w:rsidR="00931861" w:rsidRPr="00931861" w:rsidRDefault="00931861" w:rsidP="00931861">
      <w:pPr>
        <w:widowControl/>
        <w:spacing w:before="100" w:beforeAutospacing="1" w:after="100" w:afterAutospacing="1" w:line="360" w:lineRule="auto"/>
        <w:rPr>
          <w:rFonts w:ascii="仿宋_GB2312" w:eastAsia="仿宋_GB2312" w:hAnsi="Calibri" w:cs="宋体"/>
          <w:kern w:val="0"/>
          <w:sz w:val="30"/>
          <w:szCs w:val="24"/>
        </w:rPr>
      </w:pPr>
    </w:p>
    <w:p w14:paraId="64CEC04A" w14:textId="77777777" w:rsidR="00931861" w:rsidRPr="00931861" w:rsidRDefault="00931861" w:rsidP="00931861">
      <w:pPr>
        <w:widowControl/>
        <w:spacing w:before="100" w:beforeAutospacing="1" w:after="100" w:afterAutospacing="1" w:line="360" w:lineRule="auto"/>
        <w:rPr>
          <w:rFonts w:ascii="仿宋_GB2312" w:eastAsia="仿宋_GB2312" w:hAnsi="Calibri" w:cs="宋体"/>
          <w:kern w:val="0"/>
          <w:sz w:val="30"/>
          <w:szCs w:val="24"/>
        </w:rPr>
      </w:pPr>
    </w:p>
    <w:p w14:paraId="6AB3C507" w14:textId="77777777" w:rsidR="00931861" w:rsidRPr="00931861" w:rsidRDefault="00931861" w:rsidP="00931861">
      <w:pPr>
        <w:widowControl/>
        <w:spacing w:before="100" w:beforeAutospacing="1" w:after="100" w:afterAutospacing="1" w:line="360" w:lineRule="auto"/>
        <w:rPr>
          <w:rFonts w:ascii="仿宋_GB2312" w:eastAsia="仿宋_GB2312" w:hAnsi="Calibri" w:cs="宋体"/>
          <w:kern w:val="0"/>
          <w:sz w:val="30"/>
          <w:szCs w:val="24"/>
        </w:rPr>
      </w:pPr>
    </w:p>
    <w:p w14:paraId="0D9A834D" w14:textId="77777777" w:rsidR="00931861" w:rsidRPr="00931861" w:rsidRDefault="00931861" w:rsidP="00931861">
      <w:pPr>
        <w:widowControl/>
        <w:spacing w:before="100" w:beforeAutospacing="1" w:after="100" w:afterAutospacing="1" w:line="360" w:lineRule="auto"/>
        <w:rPr>
          <w:rFonts w:ascii="仿宋_GB2312" w:eastAsia="仿宋_GB2312" w:hAnsi="Calibri" w:cs="宋体"/>
          <w:kern w:val="0"/>
          <w:sz w:val="30"/>
          <w:szCs w:val="24"/>
        </w:rPr>
      </w:pPr>
    </w:p>
    <w:p w14:paraId="7BABC7B5" w14:textId="77777777" w:rsidR="00931861" w:rsidRPr="00931861" w:rsidRDefault="00931861" w:rsidP="00931861">
      <w:pPr>
        <w:widowControl/>
        <w:spacing w:before="100" w:beforeAutospacing="1" w:after="100" w:afterAutospacing="1" w:line="360" w:lineRule="auto"/>
        <w:rPr>
          <w:rFonts w:ascii="仿宋_GB2312" w:eastAsia="仿宋_GB2312" w:hAnsi="Calibri" w:cs="宋体"/>
          <w:kern w:val="0"/>
          <w:sz w:val="30"/>
          <w:szCs w:val="24"/>
        </w:rPr>
      </w:pPr>
    </w:p>
    <w:p w14:paraId="08196770" w14:textId="77777777" w:rsidR="00931861" w:rsidRPr="00931861" w:rsidRDefault="00931861" w:rsidP="00931861">
      <w:pPr>
        <w:spacing w:line="360" w:lineRule="auto"/>
        <w:rPr>
          <w:rFonts w:ascii="仿宋_GB2312" w:eastAsia="仿宋_GB2312" w:hAnsi="Calibri" w:cs="Times New Roman"/>
          <w:sz w:val="30"/>
          <w:szCs w:val="24"/>
        </w:rPr>
      </w:pPr>
    </w:p>
    <w:p w14:paraId="51A1F0C1" w14:textId="77777777" w:rsidR="00931861" w:rsidRPr="00931861" w:rsidRDefault="00931861" w:rsidP="00931861">
      <w:pPr>
        <w:spacing w:line="360" w:lineRule="auto"/>
        <w:rPr>
          <w:rFonts w:ascii="仿宋_GB2312" w:eastAsia="仿宋_GB2312" w:hAnsi="Calibri" w:cs="Times New Roman"/>
          <w:sz w:val="30"/>
          <w:szCs w:val="24"/>
        </w:rPr>
      </w:pPr>
    </w:p>
    <w:p w14:paraId="4C9DF760" w14:textId="77777777" w:rsidR="00931861" w:rsidRPr="00931861" w:rsidRDefault="00931861" w:rsidP="00931861">
      <w:pPr>
        <w:spacing w:line="360" w:lineRule="auto"/>
        <w:rPr>
          <w:rFonts w:ascii="仿宋_GB2312" w:eastAsia="仿宋_GB2312" w:hAnsi="Calibri" w:cs="Times New Roman"/>
          <w:sz w:val="30"/>
          <w:szCs w:val="24"/>
        </w:rPr>
      </w:pPr>
    </w:p>
    <w:p w14:paraId="632800DA" w14:textId="77777777" w:rsidR="00931861" w:rsidRPr="00931861" w:rsidRDefault="00931861" w:rsidP="00931861">
      <w:pPr>
        <w:spacing w:line="360" w:lineRule="auto"/>
        <w:rPr>
          <w:rFonts w:ascii="仿宋_GB2312" w:eastAsia="仿宋_GB2312" w:hAnsi="Calibri" w:cs="Times New Roman"/>
          <w:sz w:val="30"/>
          <w:szCs w:val="24"/>
        </w:rPr>
      </w:pPr>
    </w:p>
    <w:p w14:paraId="10B5A961" w14:textId="77777777" w:rsidR="00931861" w:rsidRPr="00931861" w:rsidRDefault="00931861" w:rsidP="00931861">
      <w:pPr>
        <w:spacing w:line="360" w:lineRule="auto"/>
        <w:rPr>
          <w:rFonts w:ascii="仿宋_GB2312" w:eastAsia="仿宋_GB2312" w:hAnsi="Calibri" w:cs="Times New Roman"/>
          <w:sz w:val="30"/>
          <w:szCs w:val="24"/>
        </w:rPr>
      </w:pPr>
    </w:p>
    <w:p w14:paraId="242F9D38" w14:textId="77777777" w:rsidR="00931861" w:rsidRPr="00931861" w:rsidRDefault="00931861" w:rsidP="00931861">
      <w:pPr>
        <w:spacing w:line="360" w:lineRule="auto"/>
        <w:rPr>
          <w:rFonts w:ascii="仿宋_GB2312" w:eastAsia="仿宋_GB2312" w:hAnsi="Calibri" w:cs="Times New Roman"/>
          <w:sz w:val="30"/>
          <w:szCs w:val="24"/>
        </w:rPr>
      </w:pPr>
    </w:p>
    <w:p w14:paraId="4B997956" w14:textId="77777777" w:rsidR="004B01B6" w:rsidRDefault="004B01B6">
      <w:pPr>
        <w:rPr>
          <w:rFonts w:hint="eastAsia"/>
        </w:rPr>
      </w:pPr>
    </w:p>
    <w:sectPr w:rsidR="004B0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159D6"/>
    <w:multiLevelType w:val="hybridMultilevel"/>
    <w:tmpl w:val="4C746A42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26919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0C"/>
    <w:rsid w:val="00294747"/>
    <w:rsid w:val="00316103"/>
    <w:rsid w:val="00485750"/>
    <w:rsid w:val="004B01B6"/>
    <w:rsid w:val="006552BA"/>
    <w:rsid w:val="0080271A"/>
    <w:rsid w:val="0085284A"/>
    <w:rsid w:val="00931861"/>
    <w:rsid w:val="00973664"/>
    <w:rsid w:val="00D0370C"/>
    <w:rsid w:val="00F9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D804"/>
  <w15:chartTrackingRefBased/>
  <w15:docId w15:val="{422AB972-198B-45C6-89A8-659EF486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天赐</dc:creator>
  <cp:keywords/>
  <dc:description/>
  <cp:lastModifiedBy>姚 天赐</cp:lastModifiedBy>
  <cp:revision>2</cp:revision>
  <dcterms:created xsi:type="dcterms:W3CDTF">2022-04-15T02:30:00Z</dcterms:created>
  <dcterms:modified xsi:type="dcterms:W3CDTF">2022-04-15T02:31:00Z</dcterms:modified>
</cp:coreProperties>
</file>